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E6AEB" w14:textId="77777777" w:rsidR="00B66875" w:rsidRDefault="00B87B1D" w:rsidP="00F27EF2">
      <w:pPr>
        <w:pStyle w:val="Kop1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nl-NL"/>
        </w:rPr>
      </w:pPr>
      <w:r w:rsidRPr="005369D0">
        <w:rPr>
          <w:rFonts w:ascii="Arial" w:hAnsi="Arial" w:cs="Arial"/>
          <w:sz w:val="24"/>
          <w:szCs w:val="24"/>
          <w:lang w:val="nl-NL"/>
        </w:rPr>
        <w:t>Template Dekkingsplan Subsidie Verduurzaming Maatschappelijk Vastgoed</w:t>
      </w:r>
    </w:p>
    <w:p w14:paraId="79FD4889" w14:textId="138F5AE6" w:rsidR="00A04E75" w:rsidRPr="00A04E75" w:rsidRDefault="00A04E75" w:rsidP="00A04E75">
      <w:pPr>
        <w:pStyle w:val="Geenafstand"/>
        <w:rPr>
          <w:rFonts w:ascii="Arial" w:hAnsi="Arial" w:cs="Arial"/>
          <w:i/>
          <w:iCs/>
          <w:sz w:val="20"/>
          <w:szCs w:val="20"/>
          <w:lang w:val="nl-NL"/>
        </w:rPr>
      </w:pPr>
      <w:r w:rsidRPr="00A04E75">
        <w:rPr>
          <w:rFonts w:ascii="Arial" w:hAnsi="Arial" w:cs="Arial"/>
          <w:i/>
          <w:iCs/>
          <w:sz w:val="24"/>
          <w:szCs w:val="24"/>
          <w:lang w:val="nl-NL"/>
        </w:rPr>
        <w:t>Toelichting bij het invullen van het dekkingsplan</w:t>
      </w:r>
      <w:r w:rsidRPr="00A04E75">
        <w:rPr>
          <w:i/>
          <w:iCs/>
          <w:lang w:val="nl-NL"/>
        </w:rPr>
        <w:br/>
      </w:r>
      <w:r w:rsidRPr="00A04E75">
        <w:rPr>
          <w:rFonts w:ascii="Arial" w:hAnsi="Arial" w:cs="Arial"/>
          <w:i/>
          <w:iCs/>
          <w:sz w:val="20"/>
          <w:szCs w:val="20"/>
          <w:lang w:val="nl-NL"/>
        </w:rPr>
        <w:t>Dit sjabloon dient als leidraad voor aanvragers van de subsidie voor verduurzaming van maatschappelijk vastgoed. Vul de benodigde informatie zo volledig mogelijk in. Mocht u hulp nodig hebben bij het invullen, neem dan contact op met de gemeente Hellendoorn.</w:t>
      </w:r>
    </w:p>
    <w:p w14:paraId="01A8928A" w14:textId="77777777" w:rsidR="00B66875" w:rsidRPr="005369D0" w:rsidRDefault="00B87B1D" w:rsidP="00F27EF2">
      <w:pPr>
        <w:pStyle w:val="Kop2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nl-NL"/>
        </w:rPr>
      </w:pPr>
      <w:r w:rsidRPr="005369D0">
        <w:rPr>
          <w:rFonts w:ascii="Arial" w:hAnsi="Arial" w:cs="Arial"/>
          <w:sz w:val="24"/>
          <w:szCs w:val="24"/>
          <w:lang w:val="nl-NL"/>
        </w:rPr>
        <w:t>1. Inleiding</w:t>
      </w:r>
    </w:p>
    <w:p w14:paraId="08F9F2AC" w14:textId="200B34D8" w:rsidR="00F27EF2" w:rsidRDefault="00F27EF2" w:rsidP="00F27EF2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nl-NL"/>
        </w:rPr>
      </w:pPr>
      <w:r w:rsidRPr="00F27EF2">
        <w:rPr>
          <w:rFonts w:ascii="Arial" w:hAnsi="Arial" w:cs="Arial"/>
          <w:sz w:val="20"/>
          <w:szCs w:val="20"/>
          <w:lang w:val="nl-NL"/>
        </w:rPr>
        <w:t xml:space="preserve">Dit </w:t>
      </w:r>
      <w:r>
        <w:rPr>
          <w:rFonts w:ascii="Arial" w:hAnsi="Arial" w:cs="Arial"/>
          <w:sz w:val="20"/>
          <w:szCs w:val="20"/>
          <w:lang w:val="nl-NL"/>
        </w:rPr>
        <w:t>dekkings</w:t>
      </w:r>
      <w:r w:rsidRPr="00F27EF2">
        <w:rPr>
          <w:rFonts w:ascii="Arial" w:hAnsi="Arial" w:cs="Arial"/>
          <w:sz w:val="20"/>
          <w:szCs w:val="20"/>
          <w:lang w:val="nl-NL"/>
        </w:rPr>
        <w:t>plan beschrijft hoe de subsidie wordt gefinancierd en welke middelen beschikbaar zijn. Het voldoet aan de "Subsidieverordening Verduurzamen Maatschappelijk Vastgoed Gemeente Hellendoorn" en houdt rekening met</w:t>
      </w:r>
      <w:r w:rsidRPr="00F27EF2">
        <w:rPr>
          <w:rFonts w:ascii="Arial" w:hAnsi="Arial" w:cs="Arial"/>
          <w:sz w:val="20"/>
          <w:szCs w:val="20"/>
          <w:lang w:val="nl-NL"/>
        </w:rPr>
        <w:t xml:space="preserve"> </w:t>
      </w:r>
      <w:r w:rsidRPr="005369D0">
        <w:rPr>
          <w:rFonts w:ascii="Arial" w:hAnsi="Arial" w:cs="Arial"/>
          <w:sz w:val="20"/>
          <w:szCs w:val="20"/>
          <w:lang w:val="nl-NL"/>
        </w:rPr>
        <w:t>de criteria en eisen zoals opgenomen in de verordening</w:t>
      </w:r>
      <w:r>
        <w:rPr>
          <w:rFonts w:ascii="Arial" w:hAnsi="Arial" w:cs="Arial"/>
          <w:sz w:val="20"/>
          <w:szCs w:val="20"/>
          <w:lang w:val="nl-NL"/>
        </w:rPr>
        <w:t>.</w:t>
      </w:r>
    </w:p>
    <w:p w14:paraId="1AAF4743" w14:textId="1234D14E" w:rsidR="00B66875" w:rsidRPr="005369D0" w:rsidRDefault="00B87B1D" w:rsidP="00F27EF2">
      <w:pPr>
        <w:pStyle w:val="Kop2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nl-NL"/>
        </w:rPr>
      </w:pPr>
      <w:r w:rsidRPr="005369D0">
        <w:rPr>
          <w:rFonts w:ascii="Arial" w:hAnsi="Arial" w:cs="Arial"/>
          <w:sz w:val="24"/>
          <w:szCs w:val="24"/>
          <w:lang w:val="nl-NL"/>
        </w:rPr>
        <w:t>2. Subsidiedoel</w:t>
      </w:r>
    </w:p>
    <w:p w14:paraId="32F4E5DF" w14:textId="322D5478" w:rsidR="005369D0" w:rsidRPr="00A04E75" w:rsidRDefault="00B87B1D" w:rsidP="00F27EF2">
      <w:pPr>
        <w:pStyle w:val="Geenafstand"/>
        <w:rPr>
          <w:rFonts w:ascii="Arial" w:hAnsi="Arial" w:cs="Arial"/>
          <w:sz w:val="20"/>
          <w:szCs w:val="20"/>
          <w:lang w:val="nl-NL"/>
        </w:rPr>
      </w:pPr>
      <w:r w:rsidRPr="00F27EF2">
        <w:rPr>
          <w:rFonts w:ascii="Arial" w:hAnsi="Arial" w:cs="Arial"/>
          <w:sz w:val="20"/>
          <w:szCs w:val="20"/>
          <w:lang w:val="nl-NL"/>
        </w:rPr>
        <w:t>• Doel van de subsidie: [beschrijving van het verduurzamingsdoel]</w:t>
      </w:r>
    </w:p>
    <w:p w14:paraId="53B8D51C" w14:textId="147999C9" w:rsidR="00B66875" w:rsidRPr="005369D0" w:rsidRDefault="00B87B1D" w:rsidP="00F27EF2">
      <w:pPr>
        <w:pStyle w:val="Kop2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369D0"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5369D0">
        <w:rPr>
          <w:rFonts w:ascii="Arial" w:hAnsi="Arial" w:cs="Arial"/>
          <w:sz w:val="24"/>
          <w:szCs w:val="24"/>
        </w:rPr>
        <w:t>Omschrijving</w:t>
      </w:r>
      <w:proofErr w:type="spellEnd"/>
      <w:r w:rsidR="005369D0">
        <w:rPr>
          <w:rFonts w:ascii="Arial" w:hAnsi="Arial" w:cs="Arial"/>
          <w:sz w:val="24"/>
          <w:szCs w:val="24"/>
        </w:rPr>
        <w:t xml:space="preserve"> van de </w:t>
      </w:r>
      <w:proofErr w:type="spellStart"/>
      <w:r w:rsidR="005369D0">
        <w:rPr>
          <w:rFonts w:ascii="Arial" w:hAnsi="Arial" w:cs="Arial"/>
          <w:sz w:val="24"/>
          <w:szCs w:val="24"/>
        </w:rPr>
        <w:t>i</w:t>
      </w:r>
      <w:r w:rsidRPr="005369D0">
        <w:rPr>
          <w:rFonts w:ascii="Arial" w:hAnsi="Arial" w:cs="Arial"/>
          <w:sz w:val="24"/>
          <w:szCs w:val="24"/>
        </w:rPr>
        <w:t>nvestering</w:t>
      </w:r>
      <w:proofErr w:type="spellEnd"/>
    </w:p>
    <w:tbl>
      <w:tblPr>
        <w:tblStyle w:val="Tabelraster"/>
        <w:tblW w:w="9639" w:type="dxa"/>
        <w:tblLook w:val="04A0" w:firstRow="1" w:lastRow="0" w:firstColumn="1" w:lastColumn="0" w:noHBand="0" w:noVBand="1"/>
      </w:tblPr>
      <w:tblGrid>
        <w:gridCol w:w="3439"/>
        <w:gridCol w:w="4948"/>
        <w:gridCol w:w="1252"/>
      </w:tblGrid>
      <w:tr w:rsidR="00F27EF2" w:rsidRPr="005369D0" w14:paraId="2FECB51E" w14:textId="77777777" w:rsidTr="00F27EF2">
        <w:tc>
          <w:tcPr>
            <w:tcW w:w="3439" w:type="dxa"/>
            <w:hideMark/>
          </w:tcPr>
          <w:p w14:paraId="6DD21D77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  <w:t>Verduurzamingsmaatregel</w:t>
            </w:r>
          </w:p>
        </w:tc>
        <w:tc>
          <w:tcPr>
            <w:tcW w:w="4948" w:type="dxa"/>
            <w:hideMark/>
          </w:tcPr>
          <w:p w14:paraId="30C14C60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  <w:t>Omschrijving</w:t>
            </w:r>
          </w:p>
        </w:tc>
        <w:tc>
          <w:tcPr>
            <w:tcW w:w="0" w:type="auto"/>
            <w:hideMark/>
          </w:tcPr>
          <w:p w14:paraId="029BD951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  <w:t>Bedrag</w:t>
            </w:r>
          </w:p>
        </w:tc>
      </w:tr>
      <w:tr w:rsidR="00F27EF2" w:rsidRPr="005369D0" w14:paraId="7FCF0E41" w14:textId="77777777" w:rsidTr="00F27EF2">
        <w:tc>
          <w:tcPr>
            <w:tcW w:w="3439" w:type="dxa"/>
            <w:hideMark/>
          </w:tcPr>
          <w:p w14:paraId="26ED1EB0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[maatregel]</w:t>
            </w:r>
          </w:p>
        </w:tc>
        <w:tc>
          <w:tcPr>
            <w:tcW w:w="4948" w:type="dxa"/>
            <w:hideMark/>
          </w:tcPr>
          <w:p w14:paraId="71BF07CC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[omschrijving]</w:t>
            </w:r>
          </w:p>
        </w:tc>
        <w:tc>
          <w:tcPr>
            <w:tcW w:w="0" w:type="auto"/>
            <w:hideMark/>
          </w:tcPr>
          <w:p w14:paraId="489B1059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[bedrag]</w:t>
            </w:r>
          </w:p>
        </w:tc>
      </w:tr>
      <w:tr w:rsidR="00F27EF2" w:rsidRPr="005369D0" w14:paraId="379023EC" w14:textId="77777777" w:rsidTr="00F27EF2">
        <w:tc>
          <w:tcPr>
            <w:tcW w:w="3439" w:type="dxa"/>
            <w:hideMark/>
          </w:tcPr>
          <w:p w14:paraId="4562D158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[maatregel]</w:t>
            </w:r>
          </w:p>
        </w:tc>
        <w:tc>
          <w:tcPr>
            <w:tcW w:w="4948" w:type="dxa"/>
            <w:hideMark/>
          </w:tcPr>
          <w:p w14:paraId="7B05EF03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[omschrijving]</w:t>
            </w:r>
          </w:p>
        </w:tc>
        <w:tc>
          <w:tcPr>
            <w:tcW w:w="0" w:type="auto"/>
            <w:hideMark/>
          </w:tcPr>
          <w:p w14:paraId="2DAF4253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[bedrag]</w:t>
            </w:r>
          </w:p>
        </w:tc>
      </w:tr>
      <w:tr w:rsidR="00F27EF2" w:rsidRPr="005369D0" w14:paraId="424EF123" w14:textId="77777777" w:rsidTr="00F27EF2">
        <w:tc>
          <w:tcPr>
            <w:tcW w:w="3439" w:type="dxa"/>
            <w:hideMark/>
          </w:tcPr>
          <w:p w14:paraId="2FBEF04C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[maatregel]</w:t>
            </w:r>
          </w:p>
        </w:tc>
        <w:tc>
          <w:tcPr>
            <w:tcW w:w="4948" w:type="dxa"/>
            <w:hideMark/>
          </w:tcPr>
          <w:p w14:paraId="4B156C19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[omschrijving]</w:t>
            </w:r>
          </w:p>
        </w:tc>
        <w:tc>
          <w:tcPr>
            <w:tcW w:w="0" w:type="auto"/>
            <w:hideMark/>
          </w:tcPr>
          <w:p w14:paraId="0FE0E8C8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[bedrag]</w:t>
            </w:r>
          </w:p>
        </w:tc>
      </w:tr>
      <w:tr w:rsidR="00F27EF2" w:rsidRPr="005369D0" w14:paraId="4321A5B2" w14:textId="77777777" w:rsidTr="00F27EF2">
        <w:tc>
          <w:tcPr>
            <w:tcW w:w="3439" w:type="dxa"/>
            <w:hideMark/>
          </w:tcPr>
          <w:p w14:paraId="69859332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  <w:t>Totaal</w:t>
            </w:r>
          </w:p>
        </w:tc>
        <w:tc>
          <w:tcPr>
            <w:tcW w:w="4948" w:type="dxa"/>
            <w:hideMark/>
          </w:tcPr>
          <w:p w14:paraId="446CC9F1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  <w:t>Totaal investeringen</w:t>
            </w:r>
          </w:p>
        </w:tc>
        <w:tc>
          <w:tcPr>
            <w:tcW w:w="0" w:type="auto"/>
            <w:hideMark/>
          </w:tcPr>
          <w:p w14:paraId="1C8C0828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  <w:t>[bedrag]</w:t>
            </w:r>
          </w:p>
        </w:tc>
      </w:tr>
    </w:tbl>
    <w:p w14:paraId="0C24262B" w14:textId="6DE6D478" w:rsidR="00B66875" w:rsidRDefault="00B87B1D" w:rsidP="00F27EF2">
      <w:pPr>
        <w:pStyle w:val="Kop2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369D0">
        <w:rPr>
          <w:rFonts w:ascii="Arial" w:hAnsi="Arial" w:cs="Arial"/>
          <w:sz w:val="24"/>
          <w:szCs w:val="24"/>
        </w:rPr>
        <w:t>4. D</w:t>
      </w:r>
      <w:proofErr w:type="spellStart"/>
      <w:r w:rsidRPr="005369D0">
        <w:rPr>
          <w:rFonts w:ascii="Arial" w:hAnsi="Arial" w:cs="Arial"/>
          <w:sz w:val="24"/>
          <w:szCs w:val="24"/>
        </w:rPr>
        <w:t>ekking</w:t>
      </w:r>
      <w:proofErr w:type="spellEnd"/>
      <w:r w:rsidRPr="005369D0">
        <w:rPr>
          <w:rFonts w:ascii="Arial" w:hAnsi="Arial" w:cs="Arial"/>
          <w:sz w:val="24"/>
          <w:szCs w:val="24"/>
        </w:rPr>
        <w:t xml:space="preserve"> van de </w:t>
      </w:r>
      <w:proofErr w:type="spellStart"/>
      <w:r w:rsidR="005369D0">
        <w:rPr>
          <w:rFonts w:ascii="Arial" w:hAnsi="Arial" w:cs="Arial"/>
          <w:sz w:val="24"/>
          <w:szCs w:val="24"/>
        </w:rPr>
        <w:t>investering</w:t>
      </w:r>
      <w:proofErr w:type="spellEnd"/>
    </w:p>
    <w:p w14:paraId="2981A253" w14:textId="234B6EC5" w:rsidR="005369D0" w:rsidRPr="00F27EF2" w:rsidRDefault="005369D0" w:rsidP="00F27EF2">
      <w:pPr>
        <w:pStyle w:val="Geenafstand"/>
        <w:rPr>
          <w:rFonts w:ascii="Arial" w:hAnsi="Arial" w:cs="Arial"/>
          <w:i/>
          <w:iCs/>
          <w:sz w:val="20"/>
          <w:szCs w:val="20"/>
          <w:lang w:val="nl-NL"/>
        </w:rPr>
      </w:pPr>
      <w:r w:rsidRPr="00F27EF2">
        <w:rPr>
          <w:rFonts w:ascii="Arial" w:hAnsi="Arial" w:cs="Arial"/>
          <w:i/>
          <w:iCs/>
          <w:sz w:val="20"/>
          <w:szCs w:val="20"/>
          <w:lang w:val="nl-NL"/>
        </w:rPr>
        <w:t>Verwijder de financieringssoorten die niet van toepassing zijn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72"/>
        <w:gridCol w:w="3997"/>
        <w:gridCol w:w="1016"/>
        <w:gridCol w:w="1611"/>
      </w:tblGrid>
      <w:tr w:rsidR="00F27EF2" w:rsidRPr="005369D0" w14:paraId="71F5E397" w14:textId="77777777" w:rsidTr="005369D0">
        <w:tc>
          <w:tcPr>
            <w:tcW w:w="0" w:type="auto"/>
            <w:hideMark/>
          </w:tcPr>
          <w:p w14:paraId="091A0FA9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  <w:t>Financieringssoort</w:t>
            </w:r>
          </w:p>
        </w:tc>
        <w:tc>
          <w:tcPr>
            <w:tcW w:w="0" w:type="auto"/>
            <w:hideMark/>
          </w:tcPr>
          <w:p w14:paraId="47D78B1B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  <w:t>Omschrijving</w:t>
            </w:r>
          </w:p>
        </w:tc>
        <w:tc>
          <w:tcPr>
            <w:tcW w:w="0" w:type="auto"/>
            <w:hideMark/>
          </w:tcPr>
          <w:p w14:paraId="330053F1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  <w:t>Bedrag</w:t>
            </w:r>
          </w:p>
        </w:tc>
        <w:tc>
          <w:tcPr>
            <w:tcW w:w="0" w:type="auto"/>
            <w:hideMark/>
          </w:tcPr>
          <w:p w14:paraId="2EA102D1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  <w:t>Percentage van totaal</w:t>
            </w:r>
          </w:p>
        </w:tc>
      </w:tr>
      <w:tr w:rsidR="00F27EF2" w:rsidRPr="005369D0" w14:paraId="33659390" w14:textId="77777777" w:rsidTr="005369D0">
        <w:tc>
          <w:tcPr>
            <w:tcW w:w="0" w:type="auto"/>
            <w:hideMark/>
          </w:tcPr>
          <w:p w14:paraId="012905A1" w14:textId="4B140408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Gevraagde 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subsidie</w:t>
            </w: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gemeente</w:t>
            </w:r>
          </w:p>
        </w:tc>
        <w:tc>
          <w:tcPr>
            <w:tcW w:w="0" w:type="auto"/>
            <w:hideMark/>
          </w:tcPr>
          <w:p w14:paraId="1DC9A903" w14:textId="3CC21986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</w:t>
            </w: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Gemeentelijke subsidieaanvraag ter ondersteuning van verduurzamingsprojecten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]</w:t>
            </w:r>
          </w:p>
        </w:tc>
        <w:tc>
          <w:tcPr>
            <w:tcW w:w="0" w:type="auto"/>
            <w:hideMark/>
          </w:tcPr>
          <w:p w14:paraId="5C65A26B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[bedrag]</w:t>
            </w:r>
          </w:p>
        </w:tc>
        <w:tc>
          <w:tcPr>
            <w:tcW w:w="0" w:type="auto"/>
            <w:hideMark/>
          </w:tcPr>
          <w:p w14:paraId="4214CF68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[percentage]</w:t>
            </w:r>
          </w:p>
        </w:tc>
      </w:tr>
      <w:tr w:rsidR="00F27EF2" w:rsidRPr="005369D0" w14:paraId="24A7BE03" w14:textId="77777777" w:rsidTr="005369D0">
        <w:tc>
          <w:tcPr>
            <w:tcW w:w="0" w:type="auto"/>
            <w:hideMark/>
          </w:tcPr>
          <w:p w14:paraId="5ADAB96D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Provinciale subsidie</w:t>
            </w:r>
          </w:p>
        </w:tc>
        <w:tc>
          <w:tcPr>
            <w:tcW w:w="0" w:type="auto"/>
            <w:hideMark/>
          </w:tcPr>
          <w:p w14:paraId="14087AB2" w14:textId="7E09FC3B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</w:t>
            </w: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Subsidie verstrekt door de provincie voor duurzame initiatieven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]</w:t>
            </w:r>
          </w:p>
        </w:tc>
        <w:tc>
          <w:tcPr>
            <w:tcW w:w="0" w:type="auto"/>
            <w:hideMark/>
          </w:tcPr>
          <w:p w14:paraId="2457A7F4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[bedrag]</w:t>
            </w:r>
          </w:p>
        </w:tc>
        <w:tc>
          <w:tcPr>
            <w:tcW w:w="0" w:type="auto"/>
            <w:hideMark/>
          </w:tcPr>
          <w:p w14:paraId="51D2F256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[percentage]</w:t>
            </w:r>
          </w:p>
        </w:tc>
      </w:tr>
      <w:tr w:rsidR="00F27EF2" w:rsidRPr="005369D0" w14:paraId="5AC708D1" w14:textId="77777777" w:rsidTr="005369D0">
        <w:tc>
          <w:tcPr>
            <w:tcW w:w="0" w:type="auto"/>
            <w:hideMark/>
          </w:tcPr>
          <w:p w14:paraId="52313ABA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Rijksbijdrage</w:t>
            </w:r>
          </w:p>
        </w:tc>
        <w:tc>
          <w:tcPr>
            <w:tcW w:w="0" w:type="auto"/>
            <w:hideMark/>
          </w:tcPr>
          <w:p w14:paraId="45A6CFE8" w14:textId="7690F591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</w:t>
            </w: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Financiering door de Rijksoverheid voor verduurzaming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]</w:t>
            </w:r>
          </w:p>
        </w:tc>
        <w:tc>
          <w:tcPr>
            <w:tcW w:w="0" w:type="auto"/>
            <w:hideMark/>
          </w:tcPr>
          <w:p w14:paraId="2B82C50F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[bedrag]</w:t>
            </w:r>
          </w:p>
        </w:tc>
        <w:tc>
          <w:tcPr>
            <w:tcW w:w="0" w:type="auto"/>
            <w:hideMark/>
          </w:tcPr>
          <w:p w14:paraId="52CE98C1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[percentage]</w:t>
            </w:r>
          </w:p>
        </w:tc>
      </w:tr>
      <w:tr w:rsidR="00F27EF2" w:rsidRPr="005369D0" w14:paraId="1BD82555" w14:textId="77777777" w:rsidTr="005369D0">
        <w:tc>
          <w:tcPr>
            <w:tcW w:w="0" w:type="auto"/>
            <w:hideMark/>
          </w:tcPr>
          <w:p w14:paraId="20AA1890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Sponsoring en donaties van bedrijven</w:t>
            </w:r>
          </w:p>
        </w:tc>
        <w:tc>
          <w:tcPr>
            <w:tcW w:w="0" w:type="auto"/>
            <w:hideMark/>
          </w:tcPr>
          <w:p w14:paraId="387D0F99" w14:textId="061F383B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</w:t>
            </w: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Financiële ondersteuning van bedrijven en organisaties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]</w:t>
            </w:r>
          </w:p>
        </w:tc>
        <w:tc>
          <w:tcPr>
            <w:tcW w:w="0" w:type="auto"/>
            <w:hideMark/>
          </w:tcPr>
          <w:p w14:paraId="30CC3EC5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[bedrag]</w:t>
            </w:r>
          </w:p>
        </w:tc>
        <w:tc>
          <w:tcPr>
            <w:tcW w:w="0" w:type="auto"/>
            <w:hideMark/>
          </w:tcPr>
          <w:p w14:paraId="2690CB68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[percentage]</w:t>
            </w:r>
          </w:p>
        </w:tc>
      </w:tr>
      <w:tr w:rsidR="00F27EF2" w:rsidRPr="005369D0" w14:paraId="644579CE" w14:textId="77777777" w:rsidTr="005369D0">
        <w:tc>
          <w:tcPr>
            <w:tcW w:w="0" w:type="auto"/>
            <w:hideMark/>
          </w:tcPr>
          <w:p w14:paraId="4E1CEB78" w14:textId="77E42B0F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Eigen 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middelen</w:t>
            </w:r>
          </w:p>
        </w:tc>
        <w:tc>
          <w:tcPr>
            <w:tcW w:w="0" w:type="auto"/>
            <w:hideMark/>
          </w:tcPr>
          <w:p w14:paraId="46824045" w14:textId="5F565D5B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</w:t>
            </w: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Bijdrage vanuit de eigen middelen van de aanvragende organisatie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]</w:t>
            </w:r>
          </w:p>
        </w:tc>
        <w:tc>
          <w:tcPr>
            <w:tcW w:w="0" w:type="auto"/>
            <w:hideMark/>
          </w:tcPr>
          <w:p w14:paraId="0DE88391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[bedrag]</w:t>
            </w:r>
          </w:p>
        </w:tc>
        <w:tc>
          <w:tcPr>
            <w:tcW w:w="0" w:type="auto"/>
            <w:hideMark/>
          </w:tcPr>
          <w:p w14:paraId="2C0C05C1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[percentage]</w:t>
            </w:r>
          </w:p>
        </w:tc>
      </w:tr>
      <w:tr w:rsidR="00F27EF2" w:rsidRPr="005369D0" w14:paraId="57183A4A" w14:textId="77777777" w:rsidTr="005369D0">
        <w:tc>
          <w:tcPr>
            <w:tcW w:w="0" w:type="auto"/>
            <w:hideMark/>
          </w:tcPr>
          <w:p w14:paraId="585EB29E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Lidmaatschapsbijdragen</w:t>
            </w:r>
          </w:p>
        </w:tc>
        <w:tc>
          <w:tcPr>
            <w:tcW w:w="0" w:type="auto"/>
            <w:hideMark/>
          </w:tcPr>
          <w:p w14:paraId="43F74EFC" w14:textId="665D2FCE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</w:t>
            </w: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Financiële bijdrage van leden van de organisatie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]</w:t>
            </w:r>
          </w:p>
        </w:tc>
        <w:tc>
          <w:tcPr>
            <w:tcW w:w="0" w:type="auto"/>
            <w:hideMark/>
          </w:tcPr>
          <w:p w14:paraId="019DEF7E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[bedrag]</w:t>
            </w:r>
          </w:p>
        </w:tc>
        <w:tc>
          <w:tcPr>
            <w:tcW w:w="0" w:type="auto"/>
            <w:hideMark/>
          </w:tcPr>
          <w:p w14:paraId="22F9755D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[percentage]</w:t>
            </w:r>
          </w:p>
        </w:tc>
      </w:tr>
      <w:tr w:rsidR="00F27EF2" w:rsidRPr="005369D0" w14:paraId="3F1C8C91" w14:textId="77777777" w:rsidTr="005369D0">
        <w:tc>
          <w:tcPr>
            <w:tcW w:w="0" w:type="auto"/>
            <w:hideMark/>
          </w:tcPr>
          <w:p w14:paraId="5781157E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Opbrengsten uit activiteiten</w:t>
            </w:r>
          </w:p>
        </w:tc>
        <w:tc>
          <w:tcPr>
            <w:tcW w:w="0" w:type="auto"/>
            <w:hideMark/>
          </w:tcPr>
          <w:p w14:paraId="0E225473" w14:textId="378B0B9A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</w:t>
            </w: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Inkomsten uit evenementen of andere activiteiten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]</w:t>
            </w:r>
          </w:p>
        </w:tc>
        <w:tc>
          <w:tcPr>
            <w:tcW w:w="0" w:type="auto"/>
            <w:hideMark/>
          </w:tcPr>
          <w:p w14:paraId="560E72CD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[bedrag]</w:t>
            </w:r>
          </w:p>
        </w:tc>
        <w:tc>
          <w:tcPr>
            <w:tcW w:w="0" w:type="auto"/>
            <w:hideMark/>
          </w:tcPr>
          <w:p w14:paraId="03571711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[percentage]</w:t>
            </w:r>
          </w:p>
        </w:tc>
      </w:tr>
      <w:tr w:rsidR="00F27EF2" w:rsidRPr="005369D0" w14:paraId="25D2A333" w14:textId="77777777" w:rsidTr="005369D0">
        <w:tc>
          <w:tcPr>
            <w:tcW w:w="0" w:type="auto"/>
            <w:hideMark/>
          </w:tcPr>
          <w:p w14:paraId="454962A7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Fondsenwerving (</w:t>
            </w:r>
            <w:proofErr w:type="spellStart"/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crowdfunding</w:t>
            </w:r>
            <w:proofErr w:type="spellEnd"/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, acties)</w:t>
            </w:r>
          </w:p>
        </w:tc>
        <w:tc>
          <w:tcPr>
            <w:tcW w:w="0" w:type="auto"/>
            <w:hideMark/>
          </w:tcPr>
          <w:p w14:paraId="2B5A818D" w14:textId="41F34C3F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</w:t>
            </w: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Opbrengsten uit particuliere fondsenwerving of </w:t>
            </w:r>
            <w:proofErr w:type="spellStart"/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crowdfunding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]</w:t>
            </w:r>
          </w:p>
        </w:tc>
        <w:tc>
          <w:tcPr>
            <w:tcW w:w="0" w:type="auto"/>
            <w:hideMark/>
          </w:tcPr>
          <w:p w14:paraId="4A28D2BE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[bedrag]</w:t>
            </w:r>
          </w:p>
        </w:tc>
        <w:tc>
          <w:tcPr>
            <w:tcW w:w="0" w:type="auto"/>
            <w:hideMark/>
          </w:tcPr>
          <w:p w14:paraId="1B2998AB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[percentage]</w:t>
            </w:r>
          </w:p>
        </w:tc>
      </w:tr>
      <w:tr w:rsidR="00F27EF2" w:rsidRPr="005369D0" w14:paraId="509DE12D" w14:textId="77777777" w:rsidTr="005369D0">
        <w:tc>
          <w:tcPr>
            <w:tcW w:w="0" w:type="auto"/>
            <w:hideMark/>
          </w:tcPr>
          <w:p w14:paraId="1CCBB585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Leningen en externe investeringen</w:t>
            </w:r>
          </w:p>
        </w:tc>
        <w:tc>
          <w:tcPr>
            <w:tcW w:w="0" w:type="auto"/>
            <w:hideMark/>
          </w:tcPr>
          <w:p w14:paraId="4DFF6890" w14:textId="5D8B31CA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</w:t>
            </w: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Financiële ondersteuning door externe financiers of leningen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]</w:t>
            </w:r>
          </w:p>
        </w:tc>
        <w:tc>
          <w:tcPr>
            <w:tcW w:w="0" w:type="auto"/>
            <w:hideMark/>
          </w:tcPr>
          <w:p w14:paraId="5A5B2D75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[bedrag]</w:t>
            </w:r>
          </w:p>
        </w:tc>
        <w:tc>
          <w:tcPr>
            <w:tcW w:w="0" w:type="auto"/>
            <w:hideMark/>
          </w:tcPr>
          <w:p w14:paraId="76EBD6D7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[percentage]</w:t>
            </w:r>
          </w:p>
        </w:tc>
      </w:tr>
      <w:tr w:rsidR="00A04E75" w:rsidRPr="005369D0" w14:paraId="225CA498" w14:textId="77777777" w:rsidTr="005369D0">
        <w:tc>
          <w:tcPr>
            <w:tcW w:w="0" w:type="auto"/>
          </w:tcPr>
          <w:p w14:paraId="6052516D" w14:textId="51E508B2" w:rsidR="00A04E75" w:rsidRPr="005369D0" w:rsidRDefault="00A04E75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Anders, </w:t>
            </w:r>
          </w:p>
        </w:tc>
        <w:tc>
          <w:tcPr>
            <w:tcW w:w="0" w:type="auto"/>
          </w:tcPr>
          <w:p w14:paraId="510AB22A" w14:textId="77777777" w:rsidR="00A04E75" w:rsidRDefault="00A04E75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</w:tcPr>
          <w:p w14:paraId="2261E0DB" w14:textId="77777777" w:rsidR="00A04E75" w:rsidRPr="005369D0" w:rsidRDefault="00A04E75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</w:tcPr>
          <w:p w14:paraId="1FFC051B" w14:textId="77777777" w:rsidR="00A04E75" w:rsidRPr="005369D0" w:rsidRDefault="00A04E75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F27EF2" w:rsidRPr="005369D0" w14:paraId="3F2823E5" w14:textId="77777777" w:rsidTr="005369D0">
        <w:tc>
          <w:tcPr>
            <w:tcW w:w="0" w:type="auto"/>
            <w:hideMark/>
          </w:tcPr>
          <w:p w14:paraId="53D46AEA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  <w:t>Totaal</w:t>
            </w:r>
          </w:p>
        </w:tc>
        <w:tc>
          <w:tcPr>
            <w:tcW w:w="0" w:type="auto"/>
            <w:hideMark/>
          </w:tcPr>
          <w:p w14:paraId="17167E9C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  <w:t>Totaal overzicht van de financiering</w:t>
            </w:r>
          </w:p>
        </w:tc>
        <w:tc>
          <w:tcPr>
            <w:tcW w:w="0" w:type="auto"/>
            <w:hideMark/>
          </w:tcPr>
          <w:p w14:paraId="5503D3DA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  <w:t>[bedrag]</w:t>
            </w:r>
          </w:p>
        </w:tc>
        <w:tc>
          <w:tcPr>
            <w:tcW w:w="0" w:type="auto"/>
            <w:hideMark/>
          </w:tcPr>
          <w:p w14:paraId="0EE34058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  <w:t>100%</w:t>
            </w:r>
          </w:p>
        </w:tc>
      </w:tr>
    </w:tbl>
    <w:p w14:paraId="787E44D1" w14:textId="68F715B6" w:rsidR="00B66875" w:rsidRPr="00F27EF2" w:rsidRDefault="00B87B1D" w:rsidP="00F27EF2">
      <w:pPr>
        <w:pStyle w:val="Kop2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nl-NL"/>
        </w:rPr>
      </w:pPr>
      <w:r w:rsidRPr="00F27EF2">
        <w:rPr>
          <w:rFonts w:ascii="Arial" w:hAnsi="Arial" w:cs="Arial"/>
          <w:sz w:val="24"/>
          <w:szCs w:val="24"/>
          <w:lang w:val="nl-NL"/>
        </w:rPr>
        <w:lastRenderedPageBreak/>
        <w:t>5. Risicoanalyse en beheersmaatregelen</w:t>
      </w:r>
    </w:p>
    <w:p w14:paraId="312C209F" w14:textId="1FB420BE" w:rsidR="00F27EF2" w:rsidRPr="00F27EF2" w:rsidRDefault="00F27EF2" w:rsidP="00F27EF2">
      <w:pPr>
        <w:pStyle w:val="Geenafstand"/>
        <w:rPr>
          <w:rFonts w:ascii="Arial" w:hAnsi="Arial" w:cs="Arial"/>
          <w:i/>
          <w:iCs/>
          <w:sz w:val="20"/>
          <w:szCs w:val="20"/>
          <w:lang w:val="nl-NL"/>
        </w:rPr>
      </w:pPr>
      <w:r w:rsidRPr="00F27EF2">
        <w:rPr>
          <w:rFonts w:ascii="Arial" w:hAnsi="Arial" w:cs="Arial"/>
          <w:i/>
          <w:iCs/>
          <w:sz w:val="20"/>
          <w:szCs w:val="20"/>
          <w:lang w:val="nl-NL"/>
        </w:rPr>
        <w:t xml:space="preserve">Verwijder de </w:t>
      </w:r>
      <w:r>
        <w:rPr>
          <w:rFonts w:ascii="Arial" w:hAnsi="Arial" w:cs="Arial"/>
          <w:i/>
          <w:iCs/>
          <w:sz w:val="20"/>
          <w:szCs w:val="20"/>
          <w:lang w:val="nl-NL"/>
        </w:rPr>
        <w:t>risico’s</w:t>
      </w:r>
      <w:r w:rsidRPr="00F27EF2">
        <w:rPr>
          <w:rFonts w:ascii="Arial" w:hAnsi="Arial" w:cs="Arial"/>
          <w:i/>
          <w:iCs/>
          <w:sz w:val="20"/>
          <w:szCs w:val="20"/>
          <w:lang w:val="nl-NL"/>
        </w:rPr>
        <w:t xml:space="preserve"> die niet van toepassing zijn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94"/>
        <w:gridCol w:w="917"/>
        <w:gridCol w:w="5385"/>
      </w:tblGrid>
      <w:tr w:rsidR="00F27EF2" w:rsidRPr="005369D0" w14:paraId="00B3F4FD" w14:textId="77777777" w:rsidTr="005369D0">
        <w:tc>
          <w:tcPr>
            <w:tcW w:w="0" w:type="auto"/>
            <w:hideMark/>
          </w:tcPr>
          <w:p w14:paraId="45D0F35B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  <w:t>Risico</w:t>
            </w:r>
          </w:p>
        </w:tc>
        <w:tc>
          <w:tcPr>
            <w:tcW w:w="0" w:type="auto"/>
            <w:hideMark/>
          </w:tcPr>
          <w:p w14:paraId="7C14B476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  <w:t>Impact</w:t>
            </w:r>
          </w:p>
        </w:tc>
        <w:tc>
          <w:tcPr>
            <w:tcW w:w="0" w:type="auto"/>
            <w:hideMark/>
          </w:tcPr>
          <w:p w14:paraId="415BFADE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b/>
                <w:bCs/>
                <w:sz w:val="20"/>
                <w:szCs w:val="20"/>
                <w:lang w:val="nl-NL" w:eastAsia="nl-NL"/>
              </w:rPr>
              <w:t>Beheersmaatregel</w:t>
            </w:r>
          </w:p>
        </w:tc>
      </w:tr>
      <w:tr w:rsidR="00F27EF2" w:rsidRPr="005369D0" w14:paraId="2E89A613" w14:textId="77777777" w:rsidTr="005369D0">
        <w:tc>
          <w:tcPr>
            <w:tcW w:w="0" w:type="auto"/>
            <w:hideMark/>
          </w:tcPr>
          <w:p w14:paraId="12CA3553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Onzekerheid over externe financiering</w:t>
            </w:r>
          </w:p>
        </w:tc>
        <w:tc>
          <w:tcPr>
            <w:tcW w:w="0" w:type="auto"/>
            <w:hideMark/>
          </w:tcPr>
          <w:p w14:paraId="726C7975" w14:textId="7DD85820" w:rsidR="005369D0" w:rsidRPr="005369D0" w:rsidRDefault="00F27EF2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</w:t>
            </w:r>
            <w:r w:rsidR="005369D0"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Hoog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]</w:t>
            </w:r>
          </w:p>
        </w:tc>
        <w:tc>
          <w:tcPr>
            <w:tcW w:w="0" w:type="auto"/>
            <w:hideMark/>
          </w:tcPr>
          <w:p w14:paraId="467C6DB5" w14:textId="04DA7E1D" w:rsidR="005369D0" w:rsidRPr="005369D0" w:rsidRDefault="00F27EF2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</w:t>
            </w:r>
            <w:r w:rsidR="005369D0"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Vroegtijdige toezeggingen en contracten afsluiten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]</w:t>
            </w:r>
          </w:p>
        </w:tc>
      </w:tr>
      <w:tr w:rsidR="00F27EF2" w:rsidRPr="005369D0" w14:paraId="12FDC09B" w14:textId="77777777" w:rsidTr="005369D0">
        <w:tc>
          <w:tcPr>
            <w:tcW w:w="0" w:type="auto"/>
            <w:hideMark/>
          </w:tcPr>
          <w:p w14:paraId="71B50143" w14:textId="77777777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Budgetoverschrijding</w:t>
            </w:r>
          </w:p>
        </w:tc>
        <w:tc>
          <w:tcPr>
            <w:tcW w:w="0" w:type="auto"/>
            <w:hideMark/>
          </w:tcPr>
          <w:p w14:paraId="47FE69CA" w14:textId="572400B8" w:rsidR="005369D0" w:rsidRPr="005369D0" w:rsidRDefault="00F27EF2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[Laag]</w:t>
            </w:r>
          </w:p>
        </w:tc>
        <w:tc>
          <w:tcPr>
            <w:tcW w:w="0" w:type="auto"/>
            <w:hideMark/>
          </w:tcPr>
          <w:p w14:paraId="062D4D5E" w14:textId="32B90018" w:rsidR="005369D0" w:rsidRPr="005369D0" w:rsidRDefault="00F27EF2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[strikte afspraken met uitvoerende partij aan hand van offertes en contracten]</w:t>
            </w:r>
          </w:p>
        </w:tc>
      </w:tr>
      <w:tr w:rsidR="00F27EF2" w:rsidRPr="005369D0" w14:paraId="2BD7DC5D" w14:textId="77777777" w:rsidTr="005369D0">
        <w:tc>
          <w:tcPr>
            <w:tcW w:w="0" w:type="auto"/>
            <w:hideMark/>
          </w:tcPr>
          <w:p w14:paraId="2BD2A94A" w14:textId="58369ED0" w:rsidR="005369D0" w:rsidRPr="005369D0" w:rsidRDefault="005369D0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Onvoldoende eigen middelen</w:t>
            </w:r>
          </w:p>
        </w:tc>
        <w:tc>
          <w:tcPr>
            <w:tcW w:w="0" w:type="auto"/>
            <w:hideMark/>
          </w:tcPr>
          <w:p w14:paraId="4BB55173" w14:textId="7FCA7D19" w:rsidR="005369D0" w:rsidRPr="005369D0" w:rsidRDefault="00F27EF2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</w:t>
            </w:r>
            <w:r w:rsidR="005369D0"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Middel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]</w:t>
            </w:r>
          </w:p>
        </w:tc>
        <w:tc>
          <w:tcPr>
            <w:tcW w:w="0" w:type="auto"/>
            <w:hideMark/>
          </w:tcPr>
          <w:p w14:paraId="06029341" w14:textId="52784529" w:rsidR="005369D0" w:rsidRPr="005369D0" w:rsidRDefault="00F27EF2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[</w:t>
            </w:r>
            <w:r w:rsidR="005369D0" w:rsidRPr="005369D0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Stimuleren van aanvullende financieringsbronnen zoals private bijdragen</w:t>
            </w: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]</w:t>
            </w:r>
          </w:p>
        </w:tc>
      </w:tr>
      <w:tr w:rsidR="00A04E75" w:rsidRPr="005369D0" w14:paraId="37857678" w14:textId="77777777" w:rsidTr="005369D0">
        <w:tc>
          <w:tcPr>
            <w:tcW w:w="0" w:type="auto"/>
          </w:tcPr>
          <w:p w14:paraId="254EA102" w14:textId="6CDB4604" w:rsidR="00A04E75" w:rsidRPr="005369D0" w:rsidRDefault="00A04E75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Anders,</w:t>
            </w:r>
          </w:p>
        </w:tc>
        <w:tc>
          <w:tcPr>
            <w:tcW w:w="0" w:type="auto"/>
          </w:tcPr>
          <w:p w14:paraId="548398C6" w14:textId="77777777" w:rsidR="00A04E75" w:rsidRDefault="00A04E75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0" w:type="auto"/>
          </w:tcPr>
          <w:p w14:paraId="5788D5F8" w14:textId="77777777" w:rsidR="00A04E75" w:rsidRDefault="00A04E75" w:rsidP="00F27EF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</w:tbl>
    <w:p w14:paraId="53D522ED" w14:textId="3B471A9F" w:rsidR="00B66875" w:rsidRPr="005369D0" w:rsidRDefault="00B87B1D" w:rsidP="00F27EF2">
      <w:pPr>
        <w:pStyle w:val="Kop2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5369D0">
        <w:rPr>
          <w:rFonts w:ascii="Arial" w:hAnsi="Arial" w:cs="Arial"/>
          <w:sz w:val="24"/>
          <w:szCs w:val="24"/>
        </w:rPr>
        <w:t>6. Conclusie</w:t>
      </w:r>
    </w:p>
    <w:p w14:paraId="400223AD" w14:textId="7336FB26" w:rsidR="00A04E75" w:rsidRPr="005369D0" w:rsidRDefault="00A04E75" w:rsidP="00F27EF2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  <w:lang w:val="nl-NL"/>
        </w:rPr>
      </w:pPr>
      <w:r w:rsidRPr="00A04E75">
        <w:rPr>
          <w:rFonts w:ascii="Arial" w:hAnsi="Arial" w:cs="Arial"/>
          <w:sz w:val="20"/>
          <w:szCs w:val="20"/>
          <w:lang w:val="nl-NL"/>
        </w:rPr>
        <w:t>Dit plan waarborgt een financiering via diverse bronnen en beheersmaatregelen, in lijn met de subsidievoorwaarden van de gemeente Hellendoorn</w:t>
      </w:r>
    </w:p>
    <w:p w14:paraId="32CBD1D4" w14:textId="77777777" w:rsidR="00B66875" w:rsidRPr="005369D0" w:rsidRDefault="00B87B1D" w:rsidP="00F27EF2">
      <w:pPr>
        <w:pStyle w:val="Kop2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val="nl-NL"/>
        </w:rPr>
      </w:pPr>
      <w:r w:rsidRPr="005369D0">
        <w:rPr>
          <w:rFonts w:ascii="Arial" w:hAnsi="Arial" w:cs="Arial"/>
          <w:sz w:val="24"/>
          <w:szCs w:val="24"/>
          <w:lang w:val="nl-NL"/>
        </w:rPr>
        <w:t>Ondertekening</w:t>
      </w:r>
    </w:p>
    <w:p w14:paraId="503D7C1E" w14:textId="77777777" w:rsidR="00B66875" w:rsidRPr="00A04E75" w:rsidRDefault="00B87B1D" w:rsidP="00A04E75">
      <w:pPr>
        <w:pStyle w:val="Geenafstand"/>
        <w:rPr>
          <w:rFonts w:ascii="Arial" w:hAnsi="Arial" w:cs="Arial"/>
          <w:sz w:val="20"/>
          <w:szCs w:val="20"/>
          <w:lang w:val="nl-NL"/>
        </w:rPr>
      </w:pPr>
      <w:r w:rsidRPr="00A04E75">
        <w:rPr>
          <w:rFonts w:ascii="Arial" w:hAnsi="Arial" w:cs="Arial"/>
          <w:sz w:val="20"/>
          <w:szCs w:val="20"/>
          <w:lang w:val="nl-NL"/>
        </w:rPr>
        <w:t>Naam contactpersoon: [naam]</w:t>
      </w:r>
    </w:p>
    <w:p w14:paraId="61CF7D63" w14:textId="77777777" w:rsidR="00B66875" w:rsidRPr="00A04E75" w:rsidRDefault="00B87B1D" w:rsidP="00A04E75">
      <w:pPr>
        <w:pStyle w:val="Geenafstand"/>
        <w:rPr>
          <w:rFonts w:ascii="Arial" w:hAnsi="Arial" w:cs="Arial"/>
          <w:sz w:val="20"/>
          <w:szCs w:val="20"/>
          <w:lang w:val="nl-NL"/>
        </w:rPr>
      </w:pPr>
      <w:r w:rsidRPr="00A04E75">
        <w:rPr>
          <w:rFonts w:ascii="Arial" w:hAnsi="Arial" w:cs="Arial"/>
          <w:sz w:val="20"/>
          <w:szCs w:val="20"/>
          <w:lang w:val="nl-NL"/>
        </w:rPr>
        <w:t>Organisatie: [naam organisatie]</w:t>
      </w:r>
    </w:p>
    <w:p w14:paraId="66C7EE26" w14:textId="77777777" w:rsidR="00B66875" w:rsidRPr="00A04E75" w:rsidRDefault="00B87B1D" w:rsidP="00A04E75">
      <w:pPr>
        <w:pStyle w:val="Geenafstand"/>
        <w:rPr>
          <w:rFonts w:ascii="Arial" w:hAnsi="Arial" w:cs="Arial"/>
          <w:sz w:val="20"/>
          <w:szCs w:val="20"/>
          <w:lang w:val="nl-NL"/>
        </w:rPr>
      </w:pPr>
      <w:r w:rsidRPr="00A04E75">
        <w:rPr>
          <w:rFonts w:ascii="Arial" w:hAnsi="Arial" w:cs="Arial"/>
          <w:sz w:val="20"/>
          <w:szCs w:val="20"/>
          <w:lang w:val="nl-NL"/>
        </w:rPr>
        <w:t>Datum: [datum]</w:t>
      </w:r>
    </w:p>
    <w:sectPr w:rsidR="00B66875" w:rsidRPr="00A04E75" w:rsidSect="005369D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8075093">
    <w:abstractNumId w:val="8"/>
  </w:num>
  <w:num w:numId="2" w16cid:durableId="1684014323">
    <w:abstractNumId w:val="6"/>
  </w:num>
  <w:num w:numId="3" w16cid:durableId="759302263">
    <w:abstractNumId w:val="5"/>
  </w:num>
  <w:num w:numId="4" w16cid:durableId="647518916">
    <w:abstractNumId w:val="4"/>
  </w:num>
  <w:num w:numId="5" w16cid:durableId="1357462315">
    <w:abstractNumId w:val="7"/>
  </w:num>
  <w:num w:numId="6" w16cid:durableId="556014136">
    <w:abstractNumId w:val="3"/>
  </w:num>
  <w:num w:numId="7" w16cid:durableId="51589525">
    <w:abstractNumId w:val="2"/>
  </w:num>
  <w:num w:numId="8" w16cid:durableId="1961913548">
    <w:abstractNumId w:val="1"/>
  </w:num>
  <w:num w:numId="9" w16cid:durableId="1612394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333FF"/>
    <w:rsid w:val="0029639D"/>
    <w:rsid w:val="00326F90"/>
    <w:rsid w:val="005369D0"/>
    <w:rsid w:val="00A04E75"/>
    <w:rsid w:val="00AA1D8D"/>
    <w:rsid w:val="00B47730"/>
    <w:rsid w:val="00B66875"/>
    <w:rsid w:val="00B87B1D"/>
    <w:rsid w:val="00CB0664"/>
    <w:rsid w:val="00F27EF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D7096"/>
  <w14:defaultImageDpi w14:val="300"/>
  <w15:docId w15:val="{DA917C26-4B2F-4C96-A65B-ADEC8E6A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0056592362C42A78C514ED43A771D" ma:contentTypeVersion="14" ma:contentTypeDescription="Create a new document." ma:contentTypeScope="" ma:versionID="4219d70533f7dd8b012fda2063f411d4">
  <xsd:schema xmlns:xsd="http://www.w3.org/2001/XMLSchema" xmlns:xs="http://www.w3.org/2001/XMLSchema" xmlns:p="http://schemas.microsoft.com/office/2006/metadata/properties" xmlns:ns2="77c995dc-adf6-4988-817d-48afd3ee36e3" xmlns:ns3="8607c173-28f1-4ada-b350-8ba7d70bf1ca" targetNamespace="http://schemas.microsoft.com/office/2006/metadata/properties" ma:root="true" ma:fieldsID="52ab2ad976adf582979afea2d6d81718" ns2:_="" ns3:_="">
    <xsd:import namespace="77c995dc-adf6-4988-817d-48afd3ee36e3"/>
    <xsd:import namespace="8607c173-28f1-4ada-b350-8ba7d70bf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uitleg_toepass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995dc-adf6-4988-817d-48afd3ee3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afcb80-df18-4fce-8790-20877eb25c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uitleg_toepassing" ma:index="21" nillable="true" ma:displayName="uitleg_toepassing" ma:description="toekomstbestendig bouwen mogelijk maken" ma:format="Dropdown" ma:internalName="uitleg_toepassing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7c173-28f1-4ada-b350-8ba7d70bf1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a7e21bf-2842-441f-8451-73632f8334fd}" ma:internalName="TaxCatchAll" ma:showField="CatchAllData" ma:web="8607c173-28f1-4ada-b350-8ba7d70bf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itleg_toepassing xmlns="77c995dc-adf6-4988-817d-48afd3ee36e3" xsi:nil="true"/>
    <TaxCatchAll xmlns="8607c173-28f1-4ada-b350-8ba7d70bf1ca" xsi:nil="true"/>
    <lcf76f155ced4ddcb4097134ff3c332f xmlns="77c995dc-adf6-4988-817d-48afd3ee36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071899-7E61-404F-B176-FEDDBFDEE21C}"/>
</file>

<file path=customXml/itemProps3.xml><?xml version="1.0" encoding="utf-8"?>
<ds:datastoreItem xmlns:ds="http://schemas.openxmlformats.org/officeDocument/2006/customXml" ds:itemID="{013F6546-9137-41D1-AABE-513F0B318405}"/>
</file>

<file path=customXml/itemProps4.xml><?xml version="1.0" encoding="utf-8"?>
<ds:datastoreItem xmlns:ds="http://schemas.openxmlformats.org/officeDocument/2006/customXml" ds:itemID="{17D4AF28-F9E0-4DA8-A3F7-4A638D324C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2453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Hoogenkamp</dc:creator>
  <cp:keywords/>
  <dc:description>generated by python-docx</dc:description>
  <cp:lastModifiedBy>Joost Hoogenkamp</cp:lastModifiedBy>
  <cp:revision>2</cp:revision>
  <dcterms:created xsi:type="dcterms:W3CDTF">2025-03-11T14:20:00Z</dcterms:created>
  <dcterms:modified xsi:type="dcterms:W3CDTF">2025-03-11T14:20:00Z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0x01010027E0056592362C42A78C514ED43A771D</vt:lpwstr>
  </property>
</Properties>
</file>